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AB5" w:rsidRDefault="00FA5AB5" w:rsidP="00FA5AB5">
      <w:pPr>
        <w:ind w:left="360"/>
        <w:jc w:val="center"/>
        <w:rPr>
          <w:b/>
        </w:rPr>
      </w:pPr>
      <w:r>
        <w:rPr>
          <w:b/>
        </w:rPr>
        <w:t>ИНОСТРАННЫЕ СТУДЕНТЫ</w:t>
      </w:r>
    </w:p>
    <w:p w:rsidR="00FA5AB5" w:rsidRDefault="00FA5AB5" w:rsidP="00FA5AB5">
      <w:pPr>
        <w:ind w:left="360"/>
        <w:jc w:val="center"/>
        <w:rPr>
          <w:b/>
        </w:rPr>
      </w:pPr>
    </w:p>
    <w:p w:rsidR="00FA5AB5" w:rsidRPr="007E0358" w:rsidRDefault="00FA5AB5" w:rsidP="00FA5A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ВОПРОСЫ К ЭКЗАМЕНУ ПО КУРСУ «</w:t>
      </w:r>
      <w:r w:rsidRPr="007E0358">
        <w:rPr>
          <w:b/>
          <w:sz w:val="28"/>
          <w:szCs w:val="28"/>
        </w:rPr>
        <w:t xml:space="preserve">ИСТОРИЯ РУССКОЙ ЛИТЕРАТУРЫ (РУБЕЖ </w:t>
      </w:r>
      <w:r>
        <w:rPr>
          <w:b/>
          <w:sz w:val="28"/>
          <w:szCs w:val="28"/>
          <w:lang w:val="en-US"/>
        </w:rPr>
        <w:t>XIX</w:t>
      </w:r>
      <w:r w:rsidRPr="00FA5AB5">
        <w:rPr>
          <w:b/>
          <w:sz w:val="28"/>
          <w:szCs w:val="28"/>
        </w:rPr>
        <w:t xml:space="preserve"> – </w:t>
      </w:r>
      <w:r>
        <w:rPr>
          <w:b/>
          <w:sz w:val="28"/>
          <w:szCs w:val="28"/>
          <w:lang w:val="en-US"/>
        </w:rPr>
        <w:t>XX</w:t>
      </w:r>
      <w:r w:rsidRPr="00FA5AB5">
        <w:rPr>
          <w:b/>
          <w:sz w:val="28"/>
          <w:szCs w:val="28"/>
        </w:rPr>
        <w:t xml:space="preserve"> </w:t>
      </w:r>
      <w:r w:rsidRPr="007E0358">
        <w:rPr>
          <w:b/>
          <w:sz w:val="28"/>
          <w:szCs w:val="28"/>
        </w:rPr>
        <w:t>ВЕКОВ)</w:t>
      </w:r>
      <w:r>
        <w:rPr>
          <w:b/>
          <w:sz w:val="28"/>
          <w:szCs w:val="28"/>
        </w:rPr>
        <w:t>»</w:t>
      </w:r>
    </w:p>
    <w:p w:rsidR="00FA5AB5" w:rsidRDefault="00FA5AB5" w:rsidP="00FA5AB5">
      <w:pPr>
        <w:jc w:val="center"/>
        <w:rPr>
          <w:sz w:val="28"/>
          <w:szCs w:val="28"/>
        </w:rPr>
      </w:pPr>
      <w:r w:rsidRPr="007E0358">
        <w:rPr>
          <w:sz w:val="28"/>
          <w:szCs w:val="28"/>
        </w:rPr>
        <w:t>(иностранные студенты)</w:t>
      </w:r>
    </w:p>
    <w:p w:rsidR="00FA5AB5" w:rsidRPr="007E0358" w:rsidRDefault="00FA5AB5" w:rsidP="00FA5AB5">
      <w:pPr>
        <w:jc w:val="center"/>
        <w:rPr>
          <w:sz w:val="28"/>
          <w:szCs w:val="28"/>
        </w:rPr>
      </w:pPr>
    </w:p>
    <w:p w:rsidR="00FA5AB5" w:rsidRPr="007E0358" w:rsidRDefault="00FA5AB5" w:rsidP="00FA5AB5">
      <w:pPr>
        <w:numPr>
          <w:ilvl w:val="0"/>
          <w:numId w:val="8"/>
        </w:numPr>
        <w:rPr>
          <w:sz w:val="28"/>
          <w:szCs w:val="28"/>
        </w:rPr>
      </w:pPr>
      <w:r w:rsidRPr="007E0358">
        <w:rPr>
          <w:sz w:val="28"/>
          <w:szCs w:val="28"/>
        </w:rPr>
        <w:t>Литературный процесс на рубеже веков: периодизация, основные тенденции.</w:t>
      </w:r>
    </w:p>
    <w:p w:rsidR="00FA5AB5" w:rsidRPr="007E0358" w:rsidRDefault="00FA5AB5" w:rsidP="00FA5AB5">
      <w:pPr>
        <w:numPr>
          <w:ilvl w:val="0"/>
          <w:numId w:val="8"/>
        </w:numPr>
        <w:rPr>
          <w:sz w:val="28"/>
          <w:szCs w:val="28"/>
        </w:rPr>
      </w:pPr>
      <w:r w:rsidRPr="007E0358">
        <w:rPr>
          <w:sz w:val="28"/>
          <w:szCs w:val="28"/>
        </w:rPr>
        <w:t>Реализм на рубеже веков.</w:t>
      </w:r>
    </w:p>
    <w:p w:rsidR="00FA5AB5" w:rsidRPr="007E0358" w:rsidRDefault="00FA5AB5" w:rsidP="00FA5AB5">
      <w:pPr>
        <w:numPr>
          <w:ilvl w:val="0"/>
          <w:numId w:val="8"/>
        </w:numPr>
        <w:rPr>
          <w:sz w:val="28"/>
          <w:szCs w:val="28"/>
        </w:rPr>
      </w:pPr>
      <w:r w:rsidRPr="007E0358">
        <w:rPr>
          <w:sz w:val="28"/>
          <w:szCs w:val="28"/>
        </w:rPr>
        <w:t>Особенности русского модернизма.</w:t>
      </w:r>
    </w:p>
    <w:p w:rsidR="00FA5AB5" w:rsidRPr="007E0358" w:rsidRDefault="00FA5AB5" w:rsidP="00FA5AB5">
      <w:pPr>
        <w:numPr>
          <w:ilvl w:val="0"/>
          <w:numId w:val="8"/>
        </w:numPr>
        <w:rPr>
          <w:sz w:val="28"/>
          <w:szCs w:val="28"/>
        </w:rPr>
      </w:pPr>
      <w:r w:rsidRPr="007E0358">
        <w:rPr>
          <w:sz w:val="28"/>
          <w:szCs w:val="28"/>
        </w:rPr>
        <w:t>Творчество И.А. Бунина: истоки и основные этапы.</w:t>
      </w:r>
    </w:p>
    <w:p w:rsidR="00FA5AB5" w:rsidRPr="007E0358" w:rsidRDefault="00FA5AB5" w:rsidP="00FA5AB5">
      <w:pPr>
        <w:numPr>
          <w:ilvl w:val="0"/>
          <w:numId w:val="8"/>
        </w:numPr>
        <w:rPr>
          <w:sz w:val="28"/>
          <w:szCs w:val="28"/>
        </w:rPr>
      </w:pPr>
      <w:r w:rsidRPr="007E0358">
        <w:rPr>
          <w:sz w:val="28"/>
          <w:szCs w:val="28"/>
        </w:rPr>
        <w:t>Тема деревни и судьба России в творчестве И.А. Бунина.</w:t>
      </w:r>
    </w:p>
    <w:p w:rsidR="00FA5AB5" w:rsidRPr="007E0358" w:rsidRDefault="00FA5AB5" w:rsidP="00FA5AB5">
      <w:pPr>
        <w:numPr>
          <w:ilvl w:val="0"/>
          <w:numId w:val="8"/>
        </w:numPr>
        <w:rPr>
          <w:sz w:val="28"/>
          <w:szCs w:val="28"/>
        </w:rPr>
      </w:pPr>
      <w:r w:rsidRPr="007E0358">
        <w:rPr>
          <w:sz w:val="28"/>
          <w:szCs w:val="28"/>
        </w:rPr>
        <w:t>Философская проблематика в рассказах И.А. Бунина 1914 – 1916 годов.</w:t>
      </w:r>
    </w:p>
    <w:p w:rsidR="00FA5AB5" w:rsidRPr="007E0358" w:rsidRDefault="00FA5AB5" w:rsidP="00FA5AB5">
      <w:pPr>
        <w:numPr>
          <w:ilvl w:val="0"/>
          <w:numId w:val="8"/>
        </w:numPr>
        <w:rPr>
          <w:sz w:val="28"/>
          <w:szCs w:val="28"/>
        </w:rPr>
      </w:pPr>
      <w:r w:rsidRPr="007E0358">
        <w:rPr>
          <w:sz w:val="28"/>
          <w:szCs w:val="28"/>
        </w:rPr>
        <w:t>Творческая эволюция А.И. Куприна.</w:t>
      </w:r>
    </w:p>
    <w:p w:rsidR="00FA5AB5" w:rsidRPr="007E0358" w:rsidRDefault="00FA5AB5" w:rsidP="00FA5AB5">
      <w:pPr>
        <w:numPr>
          <w:ilvl w:val="0"/>
          <w:numId w:val="8"/>
        </w:numPr>
        <w:rPr>
          <w:sz w:val="28"/>
          <w:szCs w:val="28"/>
        </w:rPr>
      </w:pPr>
      <w:r w:rsidRPr="007E0358">
        <w:rPr>
          <w:sz w:val="28"/>
          <w:szCs w:val="28"/>
        </w:rPr>
        <w:t>Жанрово-тематическое разнообразие прозы А.И. Куприна.</w:t>
      </w:r>
    </w:p>
    <w:p w:rsidR="00FA5AB5" w:rsidRPr="007E0358" w:rsidRDefault="00FA5AB5" w:rsidP="00FA5AB5">
      <w:pPr>
        <w:numPr>
          <w:ilvl w:val="0"/>
          <w:numId w:val="8"/>
        </w:numPr>
        <w:rPr>
          <w:sz w:val="28"/>
          <w:szCs w:val="28"/>
        </w:rPr>
      </w:pPr>
      <w:r w:rsidRPr="007E0358">
        <w:rPr>
          <w:sz w:val="28"/>
          <w:szCs w:val="28"/>
        </w:rPr>
        <w:t>Типология героев произведений А.И. Куприна.</w:t>
      </w:r>
    </w:p>
    <w:p w:rsidR="00FA5AB5" w:rsidRPr="007E0358" w:rsidRDefault="00FA5AB5" w:rsidP="00FA5AB5">
      <w:pPr>
        <w:numPr>
          <w:ilvl w:val="0"/>
          <w:numId w:val="8"/>
        </w:numPr>
        <w:rPr>
          <w:sz w:val="28"/>
          <w:szCs w:val="28"/>
        </w:rPr>
      </w:pPr>
      <w:r w:rsidRPr="007E0358">
        <w:rPr>
          <w:sz w:val="28"/>
          <w:szCs w:val="28"/>
        </w:rPr>
        <w:t xml:space="preserve"> Социально-философская проблематика повести А.И. Куприна «Поединок».</w:t>
      </w:r>
    </w:p>
    <w:p w:rsidR="00FA5AB5" w:rsidRPr="007E0358" w:rsidRDefault="00FA5AB5" w:rsidP="00FA5AB5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E0358">
        <w:rPr>
          <w:sz w:val="28"/>
          <w:szCs w:val="28"/>
        </w:rPr>
        <w:t>Этапы творческой эволюции И.С. Шмелёва.</w:t>
      </w:r>
    </w:p>
    <w:p w:rsidR="00FA5AB5" w:rsidRPr="007E0358" w:rsidRDefault="00FA5AB5" w:rsidP="00FA5AB5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E0358">
        <w:rPr>
          <w:sz w:val="28"/>
          <w:szCs w:val="28"/>
        </w:rPr>
        <w:t>Традиции критического реализма в творчестве И.С. Шмелёва (1906 – 1917 годы).</w:t>
      </w:r>
    </w:p>
    <w:p w:rsidR="00FA5AB5" w:rsidRPr="007E0358" w:rsidRDefault="00FA5AB5" w:rsidP="00FA5AB5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E0358">
        <w:rPr>
          <w:sz w:val="28"/>
          <w:szCs w:val="28"/>
        </w:rPr>
        <w:t>М. Горький: особенности творческой судьбы.</w:t>
      </w:r>
    </w:p>
    <w:p w:rsidR="00FA5AB5" w:rsidRPr="007E0358" w:rsidRDefault="00FA5AB5" w:rsidP="00FA5AB5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E0358">
        <w:rPr>
          <w:sz w:val="28"/>
          <w:szCs w:val="28"/>
        </w:rPr>
        <w:t>Синтез реалистического и романтического начал в творчестве М. Горького 1890-х годов.</w:t>
      </w:r>
    </w:p>
    <w:p w:rsidR="00FA5AB5" w:rsidRPr="007E0358" w:rsidRDefault="00FA5AB5" w:rsidP="00FA5AB5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E0358">
        <w:rPr>
          <w:sz w:val="28"/>
          <w:szCs w:val="28"/>
        </w:rPr>
        <w:t>Социальный и философский смысл пьесы М. Горького «На дне».</w:t>
      </w:r>
    </w:p>
    <w:p w:rsidR="00FA5AB5" w:rsidRPr="007E0358" w:rsidRDefault="00FA5AB5" w:rsidP="00FA5AB5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E0358">
        <w:rPr>
          <w:sz w:val="28"/>
          <w:szCs w:val="28"/>
        </w:rPr>
        <w:t>Эволюция общественных и политических взглядов в прозе и публицистике М. Горького.</w:t>
      </w:r>
    </w:p>
    <w:p w:rsidR="00FA5AB5" w:rsidRPr="007E0358" w:rsidRDefault="00FA5AB5" w:rsidP="00FA5AB5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E0358">
        <w:rPr>
          <w:sz w:val="28"/>
          <w:szCs w:val="28"/>
        </w:rPr>
        <w:t>Пролетарская поэзия: представители, проблематика, жанры.</w:t>
      </w:r>
    </w:p>
    <w:p w:rsidR="00FA5AB5" w:rsidRPr="007E0358" w:rsidRDefault="00FA5AB5" w:rsidP="00FA5AB5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7E0358">
        <w:rPr>
          <w:sz w:val="28"/>
          <w:szCs w:val="28"/>
        </w:rPr>
        <w:t>Новокрестьянская</w:t>
      </w:r>
      <w:proofErr w:type="spellEnd"/>
      <w:r w:rsidRPr="007E0358">
        <w:rPr>
          <w:sz w:val="28"/>
          <w:szCs w:val="28"/>
        </w:rPr>
        <w:t xml:space="preserve"> поэзия: авторы, основные мотивы.</w:t>
      </w:r>
    </w:p>
    <w:p w:rsidR="00FA5AB5" w:rsidRPr="007E0358" w:rsidRDefault="00FA5AB5" w:rsidP="00FA5AB5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E0358">
        <w:rPr>
          <w:sz w:val="28"/>
          <w:szCs w:val="28"/>
        </w:rPr>
        <w:t>Символизм. Философско-эстетическая база. Группы символистов.</w:t>
      </w:r>
    </w:p>
    <w:p w:rsidR="00FA5AB5" w:rsidRPr="007E0358" w:rsidRDefault="00FA5AB5" w:rsidP="00FA5AB5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E0358">
        <w:rPr>
          <w:sz w:val="28"/>
          <w:szCs w:val="28"/>
        </w:rPr>
        <w:t>«Старшие» символисты (1890-е годы): эстетические программы и творчество.</w:t>
      </w:r>
    </w:p>
    <w:p w:rsidR="00FA5AB5" w:rsidRPr="007E0358" w:rsidRDefault="00FA5AB5" w:rsidP="00FA5AB5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7E0358">
        <w:rPr>
          <w:sz w:val="28"/>
          <w:szCs w:val="28"/>
        </w:rPr>
        <w:t>Младосимволизм</w:t>
      </w:r>
      <w:proofErr w:type="spellEnd"/>
      <w:r w:rsidRPr="007E0358">
        <w:rPr>
          <w:sz w:val="28"/>
          <w:szCs w:val="28"/>
        </w:rPr>
        <w:t xml:space="preserve"> и религиозно-философское учение Вл. Соловьева</w:t>
      </w:r>
      <w:proofErr w:type="gramStart"/>
      <w:r w:rsidRPr="007E0358">
        <w:rPr>
          <w:sz w:val="28"/>
          <w:szCs w:val="28"/>
        </w:rPr>
        <w:t>..</w:t>
      </w:r>
      <w:proofErr w:type="gramEnd"/>
    </w:p>
    <w:p w:rsidR="00FA5AB5" w:rsidRPr="007E0358" w:rsidRDefault="00FA5AB5" w:rsidP="00FA5AB5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E0358">
        <w:rPr>
          <w:sz w:val="28"/>
          <w:szCs w:val="28"/>
        </w:rPr>
        <w:t>Лирика А. Блока: общая характеристика. Своеобразие творческого пути.</w:t>
      </w:r>
    </w:p>
    <w:p w:rsidR="00FA5AB5" w:rsidRPr="007E0358" w:rsidRDefault="00FA5AB5" w:rsidP="00FA5AB5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E0358">
        <w:rPr>
          <w:sz w:val="28"/>
          <w:szCs w:val="28"/>
        </w:rPr>
        <w:t>Современные трактовки поэмы А. Блока «Двенадцать».</w:t>
      </w:r>
    </w:p>
    <w:p w:rsidR="00FA5AB5" w:rsidRPr="007E0358" w:rsidRDefault="00FA5AB5" w:rsidP="00FA5AB5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E0358">
        <w:rPr>
          <w:sz w:val="28"/>
          <w:szCs w:val="28"/>
        </w:rPr>
        <w:t>Истоки и эстетическая программа акмеизма.</w:t>
      </w:r>
    </w:p>
    <w:p w:rsidR="00FA5AB5" w:rsidRPr="007E0358" w:rsidRDefault="00FA5AB5" w:rsidP="00FA5AB5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E0358">
        <w:rPr>
          <w:sz w:val="28"/>
          <w:szCs w:val="28"/>
        </w:rPr>
        <w:t>Особенности русского футуризма. Основные футуристические группы и их представители.</w:t>
      </w:r>
    </w:p>
    <w:p w:rsidR="00FA5AB5" w:rsidRPr="007E0358" w:rsidRDefault="00FA5AB5" w:rsidP="00FA5AB5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E0358">
        <w:rPr>
          <w:sz w:val="28"/>
          <w:szCs w:val="28"/>
        </w:rPr>
        <w:t>Раннее творчество В. Маяковского: тематика, проблематика, стиль.</w:t>
      </w:r>
    </w:p>
    <w:p w:rsidR="00FA5AB5" w:rsidRPr="007E0358" w:rsidRDefault="00FA5AB5" w:rsidP="00FA5AB5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E0358">
        <w:rPr>
          <w:sz w:val="28"/>
          <w:szCs w:val="28"/>
        </w:rPr>
        <w:t>Неореализм начала ХХ века: представители, общие особенности прозы.</w:t>
      </w:r>
    </w:p>
    <w:p w:rsidR="00FA5AB5" w:rsidRPr="007E0358" w:rsidRDefault="00FA5AB5" w:rsidP="00FA5AB5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E0358">
        <w:rPr>
          <w:sz w:val="28"/>
          <w:szCs w:val="28"/>
        </w:rPr>
        <w:t>Э</w:t>
      </w:r>
      <w:r>
        <w:rPr>
          <w:sz w:val="28"/>
          <w:szCs w:val="28"/>
        </w:rPr>
        <w:t>стетическая эволюция</w:t>
      </w:r>
      <w:r w:rsidRPr="007E0358">
        <w:rPr>
          <w:sz w:val="28"/>
          <w:szCs w:val="28"/>
        </w:rPr>
        <w:t xml:space="preserve"> Л. Андреева. Особенности художественного стиля.</w:t>
      </w:r>
    </w:p>
    <w:p w:rsidR="00FA5AB5" w:rsidRPr="007E0358" w:rsidRDefault="00FA5AB5" w:rsidP="00FA5AB5">
      <w:pPr>
        <w:ind w:left="360"/>
        <w:rPr>
          <w:sz w:val="28"/>
          <w:szCs w:val="28"/>
        </w:rPr>
      </w:pPr>
    </w:p>
    <w:p w:rsidR="00FA5AB5" w:rsidRDefault="00FA5AB5" w:rsidP="00FA5AB5">
      <w:pPr>
        <w:ind w:left="360"/>
      </w:pPr>
    </w:p>
    <w:p w:rsidR="00FA5AB5" w:rsidRPr="001C6E78" w:rsidRDefault="00FA5AB5" w:rsidP="00FA5AB5">
      <w:r w:rsidRPr="001C6E78">
        <w:t>СПИСОК ПРОИЗВЕДЕНИЙ (РУССКАЯ ЛИТЕРАТУРА 1890-х – 1920 гг.)</w:t>
      </w:r>
    </w:p>
    <w:p w:rsidR="00FA5AB5" w:rsidRPr="001C6E78" w:rsidRDefault="00FA5AB5" w:rsidP="00FA5AB5"/>
    <w:p w:rsidR="00FA5AB5" w:rsidRPr="001C6E78" w:rsidRDefault="00FA5AB5" w:rsidP="00FA5AB5">
      <w:pPr>
        <w:numPr>
          <w:ilvl w:val="0"/>
          <w:numId w:val="9"/>
        </w:numPr>
      </w:pPr>
      <w:r w:rsidRPr="001C6E78">
        <w:t>Л. Андреев. Ангелочек, Петька на даче (на выбор); Красный смех (частично).</w:t>
      </w:r>
    </w:p>
    <w:p w:rsidR="00FA5AB5" w:rsidRPr="001C6E78" w:rsidRDefault="00FA5AB5" w:rsidP="00FA5AB5">
      <w:pPr>
        <w:numPr>
          <w:ilvl w:val="0"/>
          <w:numId w:val="9"/>
        </w:numPr>
      </w:pPr>
      <w:r w:rsidRPr="001C6E78">
        <w:t>А. Блок. Лирика (по выбору). Двенадцать.</w:t>
      </w:r>
    </w:p>
    <w:p w:rsidR="00FA5AB5" w:rsidRPr="001C6E78" w:rsidRDefault="00FA5AB5" w:rsidP="00FA5AB5">
      <w:pPr>
        <w:numPr>
          <w:ilvl w:val="0"/>
          <w:numId w:val="9"/>
        </w:numPr>
      </w:pPr>
      <w:r w:rsidRPr="001C6E78">
        <w:t xml:space="preserve">И. Бунин. Антоновские яблоки. Деревня (иметь представление). Легкое дыхание. Господин из Сан-Франциско. Цикл «Темные аллеи» (1 рассказ на выбор). </w:t>
      </w:r>
    </w:p>
    <w:p w:rsidR="00FA5AB5" w:rsidRPr="001C6E78" w:rsidRDefault="00FA5AB5" w:rsidP="00FA5AB5">
      <w:pPr>
        <w:numPr>
          <w:ilvl w:val="0"/>
          <w:numId w:val="9"/>
        </w:numPr>
      </w:pPr>
      <w:r w:rsidRPr="001C6E78">
        <w:t>А. Куприн. Поединок (иметь представление). Гранатовый браслет.</w:t>
      </w:r>
    </w:p>
    <w:p w:rsidR="00FA5AB5" w:rsidRPr="001C6E78" w:rsidRDefault="00FA5AB5" w:rsidP="00FA5AB5">
      <w:pPr>
        <w:numPr>
          <w:ilvl w:val="0"/>
          <w:numId w:val="9"/>
        </w:numPr>
      </w:pPr>
      <w:r w:rsidRPr="001C6E78">
        <w:t xml:space="preserve">И. Шмелев. Человек из ресторана. </w:t>
      </w:r>
    </w:p>
    <w:p w:rsidR="00FA5AB5" w:rsidRPr="001C6E78" w:rsidRDefault="00FA5AB5" w:rsidP="00FA5AB5">
      <w:pPr>
        <w:numPr>
          <w:ilvl w:val="0"/>
          <w:numId w:val="9"/>
        </w:numPr>
      </w:pPr>
      <w:r w:rsidRPr="001C6E78">
        <w:t xml:space="preserve">М. Горький. Макар </w:t>
      </w:r>
      <w:proofErr w:type="spellStart"/>
      <w:r w:rsidRPr="001C6E78">
        <w:t>Чудра</w:t>
      </w:r>
      <w:proofErr w:type="spellEnd"/>
      <w:r w:rsidRPr="001C6E78">
        <w:t xml:space="preserve">; Старуха </w:t>
      </w:r>
      <w:proofErr w:type="spellStart"/>
      <w:r w:rsidRPr="001C6E78">
        <w:t>Изергиль</w:t>
      </w:r>
      <w:proofErr w:type="spellEnd"/>
      <w:r w:rsidRPr="001C6E78">
        <w:t xml:space="preserve">; </w:t>
      </w:r>
      <w:proofErr w:type="spellStart"/>
      <w:r w:rsidRPr="001C6E78">
        <w:t>Челкаш</w:t>
      </w:r>
      <w:proofErr w:type="spellEnd"/>
      <w:r w:rsidRPr="001C6E78">
        <w:t xml:space="preserve"> (один из рассказов). Мать (в переводе). </w:t>
      </w:r>
      <w:proofErr w:type="gramStart"/>
      <w:r w:rsidRPr="001C6E78">
        <w:t>Цикл «По Руси» (1 рассказ на выбор:</w:t>
      </w:r>
      <w:proofErr w:type="gramEnd"/>
      <w:r w:rsidRPr="001C6E78">
        <w:t xml:space="preserve"> </w:t>
      </w:r>
      <w:proofErr w:type="gramStart"/>
      <w:r w:rsidRPr="001C6E78">
        <w:t xml:space="preserve">Рождение человека; Страсти </w:t>
      </w:r>
      <w:proofErr w:type="spellStart"/>
      <w:r w:rsidRPr="001C6E78">
        <w:t>мордасти</w:t>
      </w:r>
      <w:proofErr w:type="spellEnd"/>
      <w:r w:rsidRPr="001C6E78">
        <w:t>).</w:t>
      </w:r>
      <w:proofErr w:type="gramEnd"/>
    </w:p>
    <w:p w:rsidR="00FA5AB5" w:rsidRPr="001C6E78" w:rsidRDefault="00FA5AB5" w:rsidP="00FA5AB5">
      <w:pPr>
        <w:numPr>
          <w:ilvl w:val="0"/>
          <w:numId w:val="9"/>
        </w:numPr>
      </w:pPr>
      <w:r w:rsidRPr="001C6E78">
        <w:t xml:space="preserve">Б. Зайцев. Волки. </w:t>
      </w:r>
    </w:p>
    <w:p w:rsidR="00FA5AB5" w:rsidRPr="001C6E78" w:rsidRDefault="00FA5AB5" w:rsidP="00FA5AB5">
      <w:pPr>
        <w:numPr>
          <w:ilvl w:val="0"/>
          <w:numId w:val="9"/>
        </w:numPr>
      </w:pPr>
      <w:r w:rsidRPr="001C6E78">
        <w:t>А. Аверченко. Юмористические рассказы (1 на выбор)</w:t>
      </w:r>
    </w:p>
    <w:p w:rsidR="00FA5AB5" w:rsidRPr="001C6E78" w:rsidRDefault="00FA5AB5" w:rsidP="00FA5AB5">
      <w:pPr>
        <w:numPr>
          <w:ilvl w:val="0"/>
          <w:numId w:val="9"/>
        </w:numPr>
      </w:pPr>
      <w:r w:rsidRPr="001C6E78">
        <w:t>Тэффи. Юмористические рассказы (1 на выбор).</w:t>
      </w:r>
    </w:p>
    <w:p w:rsidR="00FA5AB5" w:rsidRPr="001C6E78" w:rsidRDefault="00FA5AB5" w:rsidP="00FA5AB5"/>
    <w:p w:rsidR="00FA5AB5" w:rsidRPr="001C6E78" w:rsidRDefault="00FA5AB5" w:rsidP="00FA5AB5">
      <w:r w:rsidRPr="001C6E78">
        <w:t>ПОЭЗИЯ (ПО АНТОЛОГИЯМ И ХРЕСТОМАТИЯМ)</w:t>
      </w:r>
    </w:p>
    <w:p w:rsidR="00FA5AB5" w:rsidRPr="001C6E78" w:rsidRDefault="00FA5AB5" w:rsidP="00FA5AB5"/>
    <w:p w:rsidR="00FA5AB5" w:rsidRPr="001C6E78" w:rsidRDefault="00FA5AB5" w:rsidP="00FA5AB5">
      <w:pPr>
        <w:numPr>
          <w:ilvl w:val="0"/>
          <w:numId w:val="10"/>
        </w:numPr>
      </w:pPr>
      <w:proofErr w:type="spellStart"/>
      <w:r w:rsidRPr="001C6E78">
        <w:t>Новокрестьянская</w:t>
      </w:r>
      <w:proofErr w:type="spellEnd"/>
      <w:r w:rsidRPr="001C6E78">
        <w:t xml:space="preserve"> поэзия (Н. Клюев, С. Есенин, </w:t>
      </w:r>
      <w:proofErr w:type="spellStart"/>
      <w:r w:rsidRPr="001C6E78">
        <w:t>С.Клычков</w:t>
      </w:r>
      <w:proofErr w:type="spellEnd"/>
      <w:r w:rsidRPr="001C6E78">
        <w:t>).</w:t>
      </w:r>
    </w:p>
    <w:p w:rsidR="00FA5AB5" w:rsidRPr="001C6E78" w:rsidRDefault="00FA5AB5" w:rsidP="00FA5AB5">
      <w:pPr>
        <w:numPr>
          <w:ilvl w:val="0"/>
          <w:numId w:val="10"/>
        </w:numPr>
      </w:pPr>
      <w:r w:rsidRPr="001C6E78">
        <w:t>Пролетарская поэзия (Демьян Бедный).</w:t>
      </w:r>
    </w:p>
    <w:p w:rsidR="00FA5AB5" w:rsidRPr="001C6E78" w:rsidRDefault="00FA5AB5" w:rsidP="00FA5AB5">
      <w:pPr>
        <w:numPr>
          <w:ilvl w:val="0"/>
          <w:numId w:val="10"/>
        </w:numPr>
      </w:pPr>
      <w:r w:rsidRPr="001C6E78">
        <w:t>З. Гиппиус.</w:t>
      </w:r>
    </w:p>
    <w:p w:rsidR="00FA5AB5" w:rsidRPr="001C6E78" w:rsidRDefault="00FA5AB5" w:rsidP="00FA5AB5">
      <w:pPr>
        <w:numPr>
          <w:ilvl w:val="0"/>
          <w:numId w:val="10"/>
        </w:numPr>
      </w:pPr>
      <w:r w:rsidRPr="001C6E78">
        <w:t>В. Брюсов.</w:t>
      </w:r>
    </w:p>
    <w:p w:rsidR="00FA5AB5" w:rsidRPr="001C6E78" w:rsidRDefault="00FA5AB5" w:rsidP="00FA5AB5">
      <w:pPr>
        <w:numPr>
          <w:ilvl w:val="0"/>
          <w:numId w:val="10"/>
        </w:numPr>
      </w:pPr>
      <w:r w:rsidRPr="001C6E78">
        <w:t>А. Белый.</w:t>
      </w:r>
    </w:p>
    <w:p w:rsidR="00FA5AB5" w:rsidRPr="001C6E78" w:rsidRDefault="00FA5AB5" w:rsidP="00FA5AB5">
      <w:pPr>
        <w:numPr>
          <w:ilvl w:val="0"/>
          <w:numId w:val="10"/>
        </w:numPr>
      </w:pPr>
      <w:r w:rsidRPr="001C6E78">
        <w:t>К. Бальмонт.</w:t>
      </w:r>
    </w:p>
    <w:p w:rsidR="00FA5AB5" w:rsidRPr="001C6E78" w:rsidRDefault="00FA5AB5" w:rsidP="00FA5AB5">
      <w:pPr>
        <w:numPr>
          <w:ilvl w:val="0"/>
          <w:numId w:val="10"/>
        </w:numPr>
      </w:pPr>
      <w:r w:rsidRPr="001C6E78">
        <w:t>Н. Гумилев.</w:t>
      </w:r>
    </w:p>
    <w:p w:rsidR="00FA5AB5" w:rsidRPr="001C6E78" w:rsidRDefault="00FA5AB5" w:rsidP="00FA5AB5">
      <w:pPr>
        <w:numPr>
          <w:ilvl w:val="0"/>
          <w:numId w:val="10"/>
        </w:numPr>
      </w:pPr>
      <w:r w:rsidRPr="001C6E78">
        <w:t>О. Мандельштам.</w:t>
      </w:r>
    </w:p>
    <w:p w:rsidR="00FA5AB5" w:rsidRPr="001C6E78" w:rsidRDefault="00FA5AB5" w:rsidP="00FA5AB5">
      <w:pPr>
        <w:numPr>
          <w:ilvl w:val="0"/>
          <w:numId w:val="10"/>
        </w:numPr>
      </w:pPr>
      <w:r w:rsidRPr="001C6E78">
        <w:t>А. Ахматова.</w:t>
      </w:r>
    </w:p>
    <w:p w:rsidR="00FA5AB5" w:rsidRPr="001C6E78" w:rsidRDefault="00FA5AB5" w:rsidP="00FA5AB5">
      <w:pPr>
        <w:numPr>
          <w:ilvl w:val="0"/>
          <w:numId w:val="10"/>
        </w:numPr>
      </w:pPr>
      <w:r w:rsidRPr="001C6E78">
        <w:t>В. Маяковский.</w:t>
      </w:r>
    </w:p>
    <w:p w:rsidR="00FA5AB5" w:rsidRPr="001C6E78" w:rsidRDefault="00FA5AB5" w:rsidP="00FA5AB5">
      <w:pPr>
        <w:ind w:left="360"/>
        <w:rPr>
          <w:lang w:val="en-US"/>
        </w:rPr>
      </w:pPr>
    </w:p>
    <w:p w:rsidR="00FA5AB5" w:rsidRDefault="00FA5AB5" w:rsidP="00FA5AB5">
      <w:pPr>
        <w:ind w:left="360"/>
      </w:pPr>
      <w:r w:rsidRPr="007E7D72">
        <w:rPr>
          <w:b/>
        </w:rPr>
        <w:t xml:space="preserve">Справочники, учебная и </w:t>
      </w:r>
      <w:proofErr w:type="spellStart"/>
      <w:r w:rsidRPr="007E7D72">
        <w:rPr>
          <w:b/>
        </w:rPr>
        <w:t>научнакя</w:t>
      </w:r>
      <w:proofErr w:type="spellEnd"/>
      <w:r w:rsidRPr="007E7D72">
        <w:rPr>
          <w:b/>
        </w:rPr>
        <w:t xml:space="preserve"> литература</w:t>
      </w:r>
      <w:r>
        <w:t>:</w:t>
      </w:r>
    </w:p>
    <w:p w:rsidR="00FA5AB5" w:rsidRPr="00065586" w:rsidRDefault="00FA5AB5" w:rsidP="00FA5AB5">
      <w:pPr>
        <w:ind w:left="360"/>
      </w:pPr>
      <w:proofErr w:type="spellStart"/>
      <w:r w:rsidRPr="00065586">
        <w:t>Асташенок</w:t>
      </w:r>
      <w:proofErr w:type="spellEnd"/>
      <w:r w:rsidRPr="00065586">
        <w:t xml:space="preserve"> Л.В., </w:t>
      </w:r>
      <w:proofErr w:type="spellStart"/>
      <w:r w:rsidRPr="00065586">
        <w:t>Лиокумович</w:t>
      </w:r>
      <w:proofErr w:type="spellEnd"/>
      <w:r w:rsidRPr="00065586">
        <w:t xml:space="preserve"> Т.Б., </w:t>
      </w:r>
      <w:proofErr w:type="spellStart"/>
      <w:r w:rsidRPr="00065586">
        <w:t>Тимощенко</w:t>
      </w:r>
      <w:proofErr w:type="spellEnd"/>
      <w:r w:rsidRPr="00065586">
        <w:t xml:space="preserve"> М.И., </w:t>
      </w:r>
      <w:proofErr w:type="spellStart"/>
      <w:r w:rsidRPr="00065586">
        <w:t>Храмова</w:t>
      </w:r>
      <w:proofErr w:type="spellEnd"/>
      <w:r w:rsidRPr="00065586">
        <w:t xml:space="preserve"> Л.И. Русская литература ХХ века. 1897 – 1917. Брест, 1993.</w:t>
      </w:r>
    </w:p>
    <w:p w:rsidR="00FA5AB5" w:rsidRPr="00065586" w:rsidRDefault="00FA5AB5" w:rsidP="00FA5AB5">
      <w:pPr>
        <w:ind w:left="360"/>
      </w:pPr>
      <w:proofErr w:type="spellStart"/>
      <w:r w:rsidRPr="00065586">
        <w:t>Бавин</w:t>
      </w:r>
      <w:proofErr w:type="spellEnd"/>
      <w:r w:rsidRPr="00065586">
        <w:t xml:space="preserve"> С., Семибратова И. Судьбы поэтов «серебряного века»: Библиограф</w:t>
      </w:r>
      <w:proofErr w:type="gramStart"/>
      <w:r w:rsidRPr="00065586">
        <w:t>.</w:t>
      </w:r>
      <w:proofErr w:type="gramEnd"/>
      <w:r w:rsidRPr="00065586">
        <w:t xml:space="preserve"> </w:t>
      </w:r>
      <w:proofErr w:type="gramStart"/>
      <w:r w:rsidRPr="00065586">
        <w:t>о</w:t>
      </w:r>
      <w:proofErr w:type="gramEnd"/>
      <w:r w:rsidRPr="00065586">
        <w:t>черки. М., 1993.</w:t>
      </w:r>
    </w:p>
    <w:p w:rsidR="00FA5AB5" w:rsidRPr="00065586" w:rsidRDefault="00FA5AB5" w:rsidP="00FA5AB5">
      <w:pPr>
        <w:ind w:left="360"/>
        <w:rPr>
          <w:b/>
        </w:rPr>
      </w:pPr>
      <w:r w:rsidRPr="00065586">
        <w:rPr>
          <w:b/>
        </w:rPr>
        <w:t>История русской литера</w:t>
      </w:r>
      <w:r>
        <w:rPr>
          <w:b/>
        </w:rPr>
        <w:t xml:space="preserve">туры конца XIX </w:t>
      </w:r>
      <w:r w:rsidRPr="00065586">
        <w:t>–</w:t>
      </w:r>
      <w:r>
        <w:rPr>
          <w:b/>
        </w:rPr>
        <w:t xml:space="preserve"> начала XX века:</w:t>
      </w:r>
      <w:r w:rsidRPr="00065586">
        <w:rPr>
          <w:b/>
        </w:rPr>
        <w:t xml:space="preserve"> Учебное пособие. </w:t>
      </w:r>
      <w:r w:rsidRPr="00065586">
        <w:t>–</w:t>
      </w:r>
      <w:r>
        <w:t xml:space="preserve"> </w:t>
      </w:r>
      <w:r w:rsidRPr="00065586">
        <w:rPr>
          <w:b/>
        </w:rPr>
        <w:t xml:space="preserve">В 2 т. </w:t>
      </w:r>
      <w:r w:rsidRPr="00065586">
        <w:t>–</w:t>
      </w:r>
      <w:r>
        <w:t xml:space="preserve"> </w:t>
      </w:r>
      <w:r w:rsidRPr="00065586">
        <w:rPr>
          <w:b/>
        </w:rPr>
        <w:t>Т. 1.</w:t>
      </w:r>
      <w:r>
        <w:rPr>
          <w:b/>
        </w:rPr>
        <w:t xml:space="preserve"> </w:t>
      </w:r>
      <w:r w:rsidRPr="00065586">
        <w:t>–</w:t>
      </w:r>
      <w:r w:rsidRPr="00065586">
        <w:rPr>
          <w:b/>
        </w:rPr>
        <w:t xml:space="preserve"> М.: «Академия», 2007.</w:t>
      </w:r>
    </w:p>
    <w:p w:rsidR="00FA5AB5" w:rsidRPr="00065586" w:rsidRDefault="00FA5AB5" w:rsidP="00FA5AB5">
      <w:pPr>
        <w:ind w:left="360"/>
      </w:pPr>
      <w:r w:rsidRPr="00065586">
        <w:t>Кузьмина С.Ф. История русской литературы ХХ века. Поэзия Серебряного века: Учеб</w:t>
      </w:r>
      <w:proofErr w:type="gramStart"/>
      <w:r w:rsidRPr="00065586">
        <w:t>.</w:t>
      </w:r>
      <w:proofErr w:type="gramEnd"/>
      <w:r w:rsidRPr="00065586">
        <w:t xml:space="preserve"> </w:t>
      </w:r>
      <w:proofErr w:type="gramStart"/>
      <w:r w:rsidRPr="00065586">
        <w:t>п</w:t>
      </w:r>
      <w:proofErr w:type="gramEnd"/>
      <w:r w:rsidRPr="00065586">
        <w:t xml:space="preserve">особие для </w:t>
      </w:r>
      <w:proofErr w:type="spellStart"/>
      <w:r w:rsidRPr="00065586">
        <w:t>гуманитар</w:t>
      </w:r>
      <w:proofErr w:type="spellEnd"/>
      <w:r w:rsidRPr="00065586">
        <w:t xml:space="preserve">. </w:t>
      </w:r>
      <w:proofErr w:type="spellStart"/>
      <w:r w:rsidRPr="00065586">
        <w:t>фак</w:t>
      </w:r>
      <w:proofErr w:type="spellEnd"/>
      <w:r w:rsidRPr="00065586">
        <w:t>. БГУ. Мн., 2003.</w:t>
      </w:r>
    </w:p>
    <w:p w:rsidR="00FA5AB5" w:rsidRPr="00065586" w:rsidRDefault="00FA5AB5" w:rsidP="00FA5AB5">
      <w:pPr>
        <w:ind w:left="360"/>
      </w:pPr>
      <w:r w:rsidRPr="00065586">
        <w:t>Литературный энциклопедический словарь. М, 1987.</w:t>
      </w:r>
    </w:p>
    <w:p w:rsidR="00FA5AB5" w:rsidRPr="00065586" w:rsidRDefault="00FA5AB5" w:rsidP="00FA5AB5">
      <w:pPr>
        <w:ind w:left="360"/>
      </w:pPr>
      <w:r w:rsidRPr="00065586">
        <w:t xml:space="preserve">Русские писатели: </w:t>
      </w:r>
      <w:proofErr w:type="spellStart"/>
      <w:r w:rsidRPr="00065586">
        <w:t>Библиогр</w:t>
      </w:r>
      <w:proofErr w:type="spellEnd"/>
      <w:r w:rsidRPr="00065586">
        <w:t>. словарь. М, 1989, 1992. Т. 1 – 4.</w:t>
      </w:r>
    </w:p>
    <w:p w:rsidR="00FA5AB5" w:rsidRPr="00065586" w:rsidRDefault="00FA5AB5" w:rsidP="00FA5AB5">
      <w:pPr>
        <w:ind w:left="360"/>
      </w:pPr>
      <w:r w:rsidRPr="00065586">
        <w:t xml:space="preserve">Русские писатели: </w:t>
      </w:r>
      <w:proofErr w:type="spellStart"/>
      <w:r w:rsidRPr="00065586">
        <w:t>Биобиблиогр</w:t>
      </w:r>
      <w:proofErr w:type="spellEnd"/>
      <w:r w:rsidRPr="00065586">
        <w:t>. словарь. М, 1990. В 2 ч.</w:t>
      </w:r>
    </w:p>
    <w:p w:rsidR="00FA5AB5" w:rsidRPr="00065586" w:rsidRDefault="00FA5AB5" w:rsidP="00FA5AB5">
      <w:pPr>
        <w:ind w:left="360"/>
      </w:pPr>
      <w:proofErr w:type="spellStart"/>
      <w:r w:rsidRPr="00065586">
        <w:t>Баевский</w:t>
      </w:r>
      <w:proofErr w:type="spellEnd"/>
      <w:r w:rsidRPr="00065586">
        <w:t xml:space="preserve"> В.С. История русской литературы ХХ века. М., 1999.</w:t>
      </w:r>
    </w:p>
    <w:p w:rsidR="00FA5AB5" w:rsidRPr="00065586" w:rsidRDefault="00FA5AB5" w:rsidP="00FA5AB5">
      <w:pPr>
        <w:ind w:left="360"/>
      </w:pPr>
      <w:r w:rsidRPr="00065586">
        <w:t xml:space="preserve">История русской литературы: в 4 т. Т. 4. Литература конца </w:t>
      </w:r>
      <w:r w:rsidRPr="00065586">
        <w:rPr>
          <w:lang w:val="en-US"/>
        </w:rPr>
        <w:t>XIX</w:t>
      </w:r>
      <w:r w:rsidRPr="00065586">
        <w:t xml:space="preserve"> – начала ХХ века. Л., 1984.</w:t>
      </w:r>
    </w:p>
    <w:p w:rsidR="00FA5AB5" w:rsidRPr="00065586" w:rsidRDefault="00FA5AB5" w:rsidP="00FA5AB5">
      <w:pPr>
        <w:ind w:left="360"/>
        <w:rPr>
          <w:lang w:val="be-BY"/>
        </w:rPr>
      </w:pPr>
      <w:r w:rsidRPr="00065586">
        <w:t>Русская литература ХХ века: Учеб</w:t>
      </w:r>
      <w:proofErr w:type="gramStart"/>
      <w:r w:rsidRPr="00065586">
        <w:t>.</w:t>
      </w:r>
      <w:proofErr w:type="gramEnd"/>
      <w:r w:rsidRPr="00065586">
        <w:t xml:space="preserve"> </w:t>
      </w:r>
      <w:proofErr w:type="gramStart"/>
      <w:r w:rsidRPr="00065586">
        <w:t>п</w:t>
      </w:r>
      <w:proofErr w:type="gramEnd"/>
      <w:r w:rsidRPr="00065586">
        <w:t>особие / Под общ. ред. Е.Г. </w:t>
      </w:r>
      <w:proofErr w:type="spellStart"/>
      <w:r w:rsidRPr="00065586">
        <w:t>Мущенко</w:t>
      </w:r>
      <w:proofErr w:type="spellEnd"/>
      <w:r w:rsidRPr="00065586">
        <w:t xml:space="preserve"> и Т.А. Никоновой. </w:t>
      </w:r>
      <w:r w:rsidRPr="00065586">
        <w:rPr>
          <w:lang w:val="be-BY"/>
        </w:rPr>
        <w:t>Воронеж, 1999.</w:t>
      </w:r>
    </w:p>
    <w:p w:rsidR="00FA5AB5" w:rsidRPr="00065586" w:rsidRDefault="00FA5AB5" w:rsidP="00FA5AB5">
      <w:pPr>
        <w:ind w:left="360"/>
      </w:pPr>
      <w:r w:rsidRPr="00065586">
        <w:rPr>
          <w:lang w:val="be-BY"/>
        </w:rPr>
        <w:t xml:space="preserve">Смирнова Л.А. Русская литература конца </w:t>
      </w:r>
      <w:r w:rsidRPr="00065586">
        <w:rPr>
          <w:lang w:val="en-US"/>
        </w:rPr>
        <w:t>XIX</w:t>
      </w:r>
      <w:r w:rsidRPr="00065586">
        <w:t xml:space="preserve"> – начала ХХ века. М., 1993.</w:t>
      </w:r>
    </w:p>
    <w:p w:rsidR="00FA5AB5" w:rsidRPr="00065586" w:rsidRDefault="00FA5AB5" w:rsidP="00FA5AB5">
      <w:pPr>
        <w:ind w:left="360"/>
        <w:rPr>
          <w:b/>
        </w:rPr>
      </w:pPr>
      <w:r w:rsidRPr="00065586">
        <w:rPr>
          <w:b/>
        </w:rPr>
        <w:t xml:space="preserve">Соколов А.Г. История русской литературы конца </w:t>
      </w:r>
      <w:r w:rsidRPr="00065586">
        <w:rPr>
          <w:b/>
          <w:lang w:val="en-US"/>
        </w:rPr>
        <w:t>XIX</w:t>
      </w:r>
      <w:r w:rsidRPr="00065586">
        <w:rPr>
          <w:b/>
        </w:rPr>
        <w:t xml:space="preserve"> – начала ХХ века. 4-е изд. М., 1999.</w:t>
      </w:r>
    </w:p>
    <w:p w:rsidR="00FA5AB5" w:rsidRPr="00065586" w:rsidRDefault="00FA5AB5" w:rsidP="00FA5AB5">
      <w:pPr>
        <w:ind w:left="360"/>
      </w:pPr>
      <w:proofErr w:type="spellStart"/>
      <w:r w:rsidRPr="00065586">
        <w:t>Черников</w:t>
      </w:r>
      <w:proofErr w:type="spellEnd"/>
      <w:r w:rsidRPr="00065586">
        <w:t xml:space="preserve"> С.Н. Проза и поэзия «серебряного века»: учеб</w:t>
      </w:r>
      <w:proofErr w:type="gramStart"/>
      <w:r w:rsidRPr="00065586">
        <w:t>.</w:t>
      </w:r>
      <w:proofErr w:type="gramEnd"/>
      <w:r w:rsidRPr="00065586">
        <w:t xml:space="preserve"> </w:t>
      </w:r>
      <w:proofErr w:type="gramStart"/>
      <w:r w:rsidRPr="00065586">
        <w:t>п</w:t>
      </w:r>
      <w:proofErr w:type="gramEnd"/>
      <w:r w:rsidRPr="00065586">
        <w:t>особие. Калуга, 1994.</w:t>
      </w:r>
    </w:p>
    <w:p w:rsidR="00FA5AB5" w:rsidRPr="00065586" w:rsidRDefault="00FA5AB5" w:rsidP="00FA5AB5">
      <w:pPr>
        <w:ind w:left="360"/>
      </w:pPr>
      <w:r w:rsidRPr="00065586">
        <w:t xml:space="preserve">Долгополов Л.К. На рубеже веков: О русской литературе конца </w:t>
      </w:r>
      <w:r w:rsidRPr="00065586">
        <w:rPr>
          <w:lang w:val="en-US"/>
        </w:rPr>
        <w:t>XIX</w:t>
      </w:r>
      <w:r w:rsidRPr="00065586">
        <w:t xml:space="preserve"> – начала ХХ века. Л., 1984.</w:t>
      </w:r>
    </w:p>
    <w:p w:rsidR="00FA5AB5" w:rsidRPr="00065586" w:rsidRDefault="00FA5AB5" w:rsidP="00FA5AB5">
      <w:pPr>
        <w:ind w:left="360"/>
      </w:pPr>
      <w:r w:rsidRPr="00065586">
        <w:lastRenderedPageBreak/>
        <w:t>Келдыш В.А. Русский реализм начала ХХ в. М., 1975.</w:t>
      </w:r>
    </w:p>
    <w:p w:rsidR="00FA5AB5" w:rsidRPr="00065586" w:rsidRDefault="00FA5AB5" w:rsidP="00FA5AB5">
      <w:pPr>
        <w:ind w:left="360"/>
        <w:rPr>
          <w:b/>
        </w:rPr>
      </w:pPr>
      <w:r w:rsidRPr="00065586">
        <w:rPr>
          <w:b/>
        </w:rPr>
        <w:t>Русская литература рубежа веков (1890-е – начало 1920-х годов): В 2 кн. М., 2000 – 2001.</w:t>
      </w:r>
    </w:p>
    <w:p w:rsidR="00FA5AB5" w:rsidRDefault="00FA5AB5" w:rsidP="00FA5AB5">
      <w:pPr>
        <w:ind w:left="360"/>
        <w:rPr>
          <w:b/>
          <w:lang w:val="en-US"/>
        </w:rPr>
      </w:pPr>
    </w:p>
    <w:p w:rsidR="00FA5AB5" w:rsidRPr="001C6E78" w:rsidRDefault="00FA5AB5" w:rsidP="00FA5AB5">
      <w:pPr>
        <w:ind w:left="360"/>
      </w:pPr>
      <w:r w:rsidRPr="001C6E78">
        <w:rPr>
          <w:b/>
        </w:rPr>
        <w:t>Антологии</w:t>
      </w:r>
      <w:r w:rsidRPr="001C6E78">
        <w:t>:</w:t>
      </w:r>
    </w:p>
    <w:p w:rsidR="00FA5AB5" w:rsidRPr="001C6E78" w:rsidRDefault="00FA5AB5" w:rsidP="00FA5AB5">
      <w:pPr>
        <w:ind w:left="360"/>
      </w:pPr>
      <w:r w:rsidRPr="001C6E78">
        <w:t>Русская поэзия «серебряного века». 1890 – 1917: Антология. М., 1993.</w:t>
      </w:r>
    </w:p>
    <w:p w:rsidR="00FA5AB5" w:rsidRPr="001C6E78" w:rsidRDefault="00FA5AB5" w:rsidP="00FA5AB5">
      <w:pPr>
        <w:ind w:left="360"/>
      </w:pPr>
      <w:r w:rsidRPr="001C6E78">
        <w:t>Русские поэты «серебряного века». Л., 1991. В 2 т.</w:t>
      </w:r>
    </w:p>
    <w:p w:rsidR="00FA5AB5" w:rsidRPr="001C6E78" w:rsidRDefault="00FA5AB5" w:rsidP="00FA5AB5">
      <w:pPr>
        <w:ind w:left="360"/>
      </w:pPr>
      <w:r w:rsidRPr="001C6E78">
        <w:t xml:space="preserve">Сонет «серебряного века»: Русский сонет конца </w:t>
      </w:r>
      <w:r w:rsidRPr="001C6E78">
        <w:rPr>
          <w:lang w:val="en-US"/>
        </w:rPr>
        <w:t>XIX</w:t>
      </w:r>
      <w:r w:rsidRPr="001C6E78">
        <w:t xml:space="preserve"> – начала ХХ </w:t>
      </w:r>
      <w:proofErr w:type="gramStart"/>
      <w:r w:rsidRPr="001C6E78">
        <w:t>в</w:t>
      </w:r>
      <w:proofErr w:type="gramEnd"/>
      <w:r w:rsidRPr="001C6E78">
        <w:t>.: Антология. М., 1990.</w:t>
      </w:r>
    </w:p>
    <w:p w:rsidR="00FA5AB5" w:rsidRPr="001C6E78" w:rsidRDefault="00FA5AB5" w:rsidP="00FA5AB5">
      <w:pPr>
        <w:ind w:left="360"/>
      </w:pPr>
      <w:proofErr w:type="spellStart"/>
      <w:r w:rsidRPr="001C6E78">
        <w:t>Шамшурин</w:t>
      </w:r>
      <w:proofErr w:type="spellEnd"/>
      <w:r w:rsidRPr="001C6E78">
        <w:t xml:space="preserve"> Е.И. Антология русской лирики первой четверти ХХ в. М., 1991.</w:t>
      </w:r>
    </w:p>
    <w:p w:rsidR="00FA5AB5" w:rsidRPr="001C6E78" w:rsidRDefault="00FA5AB5" w:rsidP="00FA5AB5">
      <w:pPr>
        <w:ind w:left="360"/>
      </w:pPr>
    </w:p>
    <w:p w:rsidR="00FA5AB5" w:rsidRPr="004D1324" w:rsidRDefault="00FA5AB5" w:rsidP="00FA5AB5"/>
    <w:p w:rsidR="00FA5AB5" w:rsidRPr="00881935" w:rsidRDefault="00FA5AB5" w:rsidP="00FA5AB5">
      <w:pPr>
        <w:rPr>
          <w:b/>
          <w:sz w:val="32"/>
          <w:szCs w:val="32"/>
        </w:rPr>
      </w:pPr>
      <w:r w:rsidRPr="00881935">
        <w:rPr>
          <w:b/>
          <w:sz w:val="32"/>
          <w:szCs w:val="32"/>
        </w:rPr>
        <w:t>Темы практических занятий</w:t>
      </w:r>
    </w:p>
    <w:p w:rsidR="00FA5AB5" w:rsidRDefault="00FA5AB5" w:rsidP="00FA5AB5"/>
    <w:p w:rsidR="00FA5AB5" w:rsidRDefault="00FA5AB5" w:rsidP="00FA5AB5">
      <w:proofErr w:type="gramStart"/>
      <w:r>
        <w:rPr>
          <w:lang w:val="en-US"/>
        </w:rPr>
        <w:t>I</w:t>
      </w:r>
      <w:r>
        <w:t xml:space="preserve"> Россия и русский национальный характер в прозе И. Бунина.</w:t>
      </w:r>
      <w:proofErr w:type="gramEnd"/>
    </w:p>
    <w:p w:rsidR="00FA5AB5" w:rsidRDefault="00FA5AB5" w:rsidP="00FA5AB5">
      <w:r>
        <w:t>1. Эволюция темы деревни в творчестве Бунина: ранние рассказы.</w:t>
      </w:r>
    </w:p>
    <w:p w:rsidR="00FA5AB5" w:rsidRDefault="00FA5AB5" w:rsidP="00FA5AB5">
      <w:r>
        <w:t xml:space="preserve">2. </w:t>
      </w:r>
      <w:proofErr w:type="gramStart"/>
      <w:r>
        <w:t>Проблема русского национального характера в прозе 1910-х годов (повести «Деревня», «Суходол».</w:t>
      </w:r>
      <w:proofErr w:type="gramEnd"/>
    </w:p>
    <w:p w:rsidR="00FA5AB5" w:rsidRDefault="00FA5AB5" w:rsidP="00FA5AB5">
      <w:r>
        <w:t xml:space="preserve">3. </w:t>
      </w:r>
      <w:proofErr w:type="spellStart"/>
      <w:r>
        <w:t>Историософия</w:t>
      </w:r>
      <w:proofErr w:type="spellEnd"/>
      <w:r>
        <w:t xml:space="preserve"> И. Бунина.</w:t>
      </w:r>
    </w:p>
    <w:p w:rsidR="00FA5AB5" w:rsidRDefault="00FA5AB5" w:rsidP="00FA5AB5"/>
    <w:p w:rsidR="00FA5AB5" w:rsidRDefault="00FA5AB5" w:rsidP="00FA5AB5">
      <w:r>
        <w:t>Литература:</w:t>
      </w:r>
    </w:p>
    <w:p w:rsidR="00FA5AB5" w:rsidRDefault="00FA5AB5" w:rsidP="00FA5AB5">
      <w:r>
        <w:t>Афанасьев В.Н. И.А.Бунин. Очерк творчества. – М., 1966.</w:t>
      </w:r>
    </w:p>
    <w:p w:rsidR="00FA5AB5" w:rsidRDefault="00FA5AB5" w:rsidP="00FA5AB5">
      <w:r>
        <w:t>Волков А.А. Проза Бунина. – М., 1969.</w:t>
      </w:r>
    </w:p>
    <w:p w:rsidR="00FA5AB5" w:rsidRDefault="00FA5AB5" w:rsidP="00FA5AB5">
      <w:r>
        <w:t>Келдыш В.А. Русский реализм начала ХХ в. – М., 1975.</w:t>
      </w:r>
    </w:p>
    <w:p w:rsidR="00FA5AB5" w:rsidRDefault="00FA5AB5" w:rsidP="00FA5AB5">
      <w:proofErr w:type="spellStart"/>
      <w:r>
        <w:t>Кучеровский</w:t>
      </w:r>
      <w:proofErr w:type="spellEnd"/>
      <w:r>
        <w:t xml:space="preserve"> Н.М. И.Бунин и его проза. – Тула, 1980.</w:t>
      </w:r>
    </w:p>
    <w:p w:rsidR="00FA5AB5" w:rsidRDefault="00FA5AB5" w:rsidP="00FA5AB5">
      <w:r>
        <w:t>Михайлов О. И.А.Бунин. – М., 1967.</w:t>
      </w:r>
    </w:p>
    <w:p w:rsidR="00FA5AB5" w:rsidRDefault="00FA5AB5" w:rsidP="00FA5AB5">
      <w:proofErr w:type="spellStart"/>
      <w:r>
        <w:t>Сливицкая</w:t>
      </w:r>
      <w:proofErr w:type="spellEnd"/>
      <w:r>
        <w:t xml:space="preserve"> О. В. «Повышенное чувство жизни»:  Мир Ивана Бунина. –  М.: ГГУ, 2004.</w:t>
      </w:r>
    </w:p>
    <w:p w:rsidR="00FA5AB5" w:rsidRDefault="00FA5AB5" w:rsidP="00FA5AB5">
      <w:r>
        <w:t xml:space="preserve"> </w:t>
      </w:r>
    </w:p>
    <w:p w:rsidR="00FA5AB5" w:rsidRDefault="00FA5AB5" w:rsidP="00FA5AB5">
      <w:proofErr w:type="gramStart"/>
      <w:r>
        <w:rPr>
          <w:lang w:val="en-US"/>
        </w:rPr>
        <w:t>II</w:t>
      </w:r>
      <w:r w:rsidRPr="007B3116">
        <w:t xml:space="preserve"> </w:t>
      </w:r>
      <w:r>
        <w:t>Социальный, психологический, философский аспекты повести А. Куприна «Поединок».</w:t>
      </w:r>
      <w:proofErr w:type="gramEnd"/>
    </w:p>
    <w:p w:rsidR="00FA5AB5" w:rsidRDefault="00FA5AB5" w:rsidP="00FA5AB5">
      <w:pPr>
        <w:numPr>
          <w:ilvl w:val="0"/>
          <w:numId w:val="3"/>
        </w:numPr>
      </w:pPr>
      <w:r>
        <w:t>Система образов повести.</w:t>
      </w:r>
    </w:p>
    <w:p w:rsidR="00FA5AB5" w:rsidRDefault="00FA5AB5" w:rsidP="00FA5AB5">
      <w:pPr>
        <w:numPr>
          <w:ilvl w:val="0"/>
          <w:numId w:val="3"/>
        </w:numPr>
      </w:pPr>
      <w:r>
        <w:t>Особенности психологического портрета в повести. Ромашов как один из «</w:t>
      </w:r>
      <w:proofErr w:type="spellStart"/>
      <w:r>
        <w:t>купринских</w:t>
      </w:r>
      <w:proofErr w:type="spellEnd"/>
      <w:r>
        <w:t xml:space="preserve"> героев». Тема любви в повести.</w:t>
      </w:r>
    </w:p>
    <w:p w:rsidR="00FA5AB5" w:rsidRDefault="00FA5AB5" w:rsidP="00FA5AB5">
      <w:pPr>
        <w:numPr>
          <w:ilvl w:val="0"/>
          <w:numId w:val="3"/>
        </w:numPr>
      </w:pPr>
      <w:r>
        <w:t>Социально-философская проблематика повести.</w:t>
      </w:r>
    </w:p>
    <w:p w:rsidR="00FA5AB5" w:rsidRDefault="00FA5AB5" w:rsidP="00FA5AB5"/>
    <w:p w:rsidR="00FA5AB5" w:rsidRDefault="00FA5AB5" w:rsidP="00FA5AB5">
      <w:r>
        <w:t>Литература:</w:t>
      </w:r>
    </w:p>
    <w:p w:rsidR="00FA5AB5" w:rsidRDefault="00FA5AB5" w:rsidP="00FA5AB5">
      <w:r>
        <w:t>Кулешов Ф.И. Творческий путь А.И.Куприна. – Мн., 1983.</w:t>
      </w:r>
    </w:p>
    <w:p w:rsidR="00FA5AB5" w:rsidRDefault="00FA5AB5" w:rsidP="00FA5AB5">
      <w:r>
        <w:t>Афанасьев В.Н. Александр Иванович Куприн. – М., 1972.</w:t>
      </w:r>
    </w:p>
    <w:p w:rsidR="00FA5AB5" w:rsidRDefault="00FA5AB5" w:rsidP="00FA5AB5">
      <w:r>
        <w:t>Волков А. Творчество А.И.Куприна. – М., 1981.</w:t>
      </w:r>
    </w:p>
    <w:p w:rsidR="00FA5AB5" w:rsidRDefault="00FA5AB5" w:rsidP="00FA5AB5">
      <w:r>
        <w:t>Михайлов О. А.И.Куприн. – М., 1981.</w:t>
      </w:r>
    </w:p>
    <w:p w:rsidR="00FA5AB5" w:rsidRDefault="00FA5AB5" w:rsidP="00FA5AB5"/>
    <w:p w:rsidR="00FA5AB5" w:rsidRDefault="00FA5AB5" w:rsidP="00FA5AB5">
      <w:proofErr w:type="gramStart"/>
      <w:r>
        <w:rPr>
          <w:lang w:val="en-US"/>
        </w:rPr>
        <w:t>III</w:t>
      </w:r>
      <w:r>
        <w:t xml:space="preserve"> Новаторство М. Горького-драматурга.</w:t>
      </w:r>
      <w:proofErr w:type="gramEnd"/>
    </w:p>
    <w:p w:rsidR="00FA5AB5" w:rsidRDefault="00FA5AB5" w:rsidP="00FA5AB5">
      <w:pPr>
        <w:numPr>
          <w:ilvl w:val="0"/>
          <w:numId w:val="4"/>
        </w:numPr>
      </w:pPr>
      <w:r>
        <w:t>Формирование идеологической драмы: пьеса «Мещане».</w:t>
      </w:r>
    </w:p>
    <w:p w:rsidR="00FA5AB5" w:rsidRDefault="00FA5AB5" w:rsidP="00FA5AB5">
      <w:pPr>
        <w:numPr>
          <w:ilvl w:val="0"/>
          <w:numId w:val="4"/>
        </w:numPr>
      </w:pPr>
      <w:r>
        <w:t>Социальный конфли</w:t>
      </w:r>
      <w:proofErr w:type="gramStart"/>
      <w:r>
        <w:t>кт в др</w:t>
      </w:r>
      <w:proofErr w:type="gramEnd"/>
      <w:r>
        <w:t>аме «На дне». Особенности жанра.</w:t>
      </w:r>
    </w:p>
    <w:p w:rsidR="00FA5AB5" w:rsidRDefault="00FA5AB5" w:rsidP="00FA5AB5">
      <w:pPr>
        <w:numPr>
          <w:ilvl w:val="0"/>
          <w:numId w:val="4"/>
        </w:numPr>
      </w:pPr>
      <w:r>
        <w:t>Экзистенциально-философские вопросы в пьесе «На дне».</w:t>
      </w:r>
    </w:p>
    <w:p w:rsidR="00FA5AB5" w:rsidRDefault="00FA5AB5" w:rsidP="00FA5AB5"/>
    <w:p w:rsidR="00FA5AB5" w:rsidRDefault="00FA5AB5" w:rsidP="00FA5AB5">
      <w:r>
        <w:t>Литература:</w:t>
      </w:r>
    </w:p>
    <w:p w:rsidR="00FA5AB5" w:rsidRDefault="00FA5AB5" w:rsidP="00FA5AB5">
      <w:r w:rsidRPr="00881935">
        <w:t>Бялик Б.  Горький-драматург. – М., 1977.</w:t>
      </w:r>
    </w:p>
    <w:p w:rsidR="00FA5AB5" w:rsidRDefault="00FA5AB5" w:rsidP="00FA5AB5">
      <w:r>
        <w:t xml:space="preserve">Кузьмичев М.К. «На дне» Горького: судьба пьесы в  жизни, на сцене и </w:t>
      </w:r>
      <w:proofErr w:type="gramStart"/>
      <w:r>
        <w:t>в</w:t>
      </w:r>
      <w:proofErr w:type="gramEnd"/>
    </w:p>
    <w:p w:rsidR="00FA5AB5" w:rsidRDefault="00FA5AB5" w:rsidP="00FA5AB5">
      <w:r>
        <w:t>критике. – Горький, 1981.</w:t>
      </w:r>
    </w:p>
    <w:p w:rsidR="00FA5AB5" w:rsidRDefault="00FA5AB5" w:rsidP="00FA5AB5">
      <w:proofErr w:type="spellStart"/>
      <w:r>
        <w:t>Юзовский</w:t>
      </w:r>
      <w:proofErr w:type="spellEnd"/>
      <w:r>
        <w:t xml:space="preserve"> Ю. «На дне» М.Горького: идеи и образы. – М., 1968.</w:t>
      </w:r>
    </w:p>
    <w:p w:rsidR="00FA5AB5" w:rsidRDefault="00FA5AB5" w:rsidP="00FA5AB5">
      <w:r>
        <w:t>Удодов А.Б. Пьеса  М.Горького «На дне». Художественная структура и</w:t>
      </w:r>
    </w:p>
    <w:p w:rsidR="00FA5AB5" w:rsidRDefault="00FA5AB5" w:rsidP="00FA5AB5">
      <w:r>
        <w:t>авторская концепция человека. – Воронеж, 1989.</w:t>
      </w:r>
    </w:p>
    <w:p w:rsidR="00FA5AB5" w:rsidRDefault="00FA5AB5" w:rsidP="00FA5AB5"/>
    <w:p w:rsidR="00FA5AB5" w:rsidRDefault="00FA5AB5" w:rsidP="00FA5AB5">
      <w:proofErr w:type="gramStart"/>
      <w:r>
        <w:rPr>
          <w:lang w:val="en-US"/>
        </w:rPr>
        <w:t>IV</w:t>
      </w:r>
      <w:r w:rsidRPr="007B3116">
        <w:t xml:space="preserve"> </w:t>
      </w:r>
      <w:r>
        <w:t>Поэзия «старших» символистов.</w:t>
      </w:r>
      <w:proofErr w:type="gramEnd"/>
    </w:p>
    <w:p w:rsidR="00FA5AB5" w:rsidRDefault="00FA5AB5" w:rsidP="00FA5AB5">
      <w:pPr>
        <w:numPr>
          <w:ilvl w:val="0"/>
          <w:numId w:val="5"/>
        </w:numPr>
      </w:pPr>
      <w:r>
        <w:t>«Старшие» символисты в контексте русского модернизма. Их эстетическая теория (Д. Мережковский, В. Брюсов). «Петербургская» и «московская» школы «старших» символистов.</w:t>
      </w:r>
    </w:p>
    <w:p w:rsidR="00FA5AB5" w:rsidRDefault="00FA5AB5" w:rsidP="00FA5AB5">
      <w:pPr>
        <w:numPr>
          <w:ilvl w:val="0"/>
          <w:numId w:val="5"/>
        </w:numPr>
      </w:pPr>
      <w:r>
        <w:t>Реализация теоретических положений раннего символизма в поэзии Д. Мережковского, З. Гиппиус, Ф. Сологуба, К. Бальмонта, В. Брюсова.</w:t>
      </w:r>
    </w:p>
    <w:p w:rsidR="00FA5AB5" w:rsidRDefault="00FA5AB5" w:rsidP="00FA5AB5">
      <w:pPr>
        <w:numPr>
          <w:ilvl w:val="0"/>
          <w:numId w:val="5"/>
        </w:numPr>
      </w:pPr>
      <w:r>
        <w:t>Общие черты и значение раннего символизма.</w:t>
      </w:r>
    </w:p>
    <w:p w:rsidR="00FA5AB5" w:rsidRDefault="00FA5AB5" w:rsidP="00FA5AB5"/>
    <w:p w:rsidR="00FA5AB5" w:rsidRDefault="00FA5AB5" w:rsidP="00FA5AB5">
      <w:r>
        <w:t>Литература:</w:t>
      </w:r>
    </w:p>
    <w:p w:rsidR="00FA5AB5" w:rsidRDefault="00FA5AB5" w:rsidP="00FA5AB5"/>
    <w:p w:rsidR="00FA5AB5" w:rsidRDefault="00FA5AB5" w:rsidP="00FA5AB5">
      <w:r w:rsidRPr="00881935">
        <w:t>Ермилова Е.В. Теория и образный мир русского символизма. – М., 1989.</w:t>
      </w:r>
    </w:p>
    <w:p w:rsidR="00FA5AB5" w:rsidRPr="00FA5AB5" w:rsidRDefault="00FA5AB5" w:rsidP="00FA5AB5">
      <w:r w:rsidRPr="00881935">
        <w:t>Колобаева Л. А. Русский символизм. — М.: Изд-во МГУ, 2000.</w:t>
      </w:r>
    </w:p>
    <w:p w:rsidR="00FA5AB5" w:rsidRPr="00FA5AB5" w:rsidRDefault="00FA5AB5" w:rsidP="00FA5AB5">
      <w:r w:rsidRPr="00635789">
        <w:t xml:space="preserve">Литературные манифесты от символизма до наших дней. – М.: </w:t>
      </w:r>
      <w:r w:rsidRPr="00635789">
        <w:rPr>
          <w:lang w:val="en-US"/>
        </w:rPr>
        <w:t>XXI</w:t>
      </w:r>
      <w:r w:rsidRPr="00635789">
        <w:t xml:space="preserve"> век – Согласие, 2000.</w:t>
      </w:r>
    </w:p>
    <w:p w:rsidR="00FA5AB5" w:rsidRPr="00FA5AB5" w:rsidRDefault="00FA5AB5" w:rsidP="00FA5AB5">
      <w:proofErr w:type="spellStart"/>
      <w:r w:rsidRPr="00635789">
        <w:t>Минералова</w:t>
      </w:r>
      <w:proofErr w:type="spellEnd"/>
      <w:r w:rsidRPr="00635789">
        <w:t xml:space="preserve"> И.Г. Русская литература серебряного века. </w:t>
      </w:r>
      <w:r w:rsidRPr="00FA5AB5">
        <w:t>Поэтика символизма. – М.:</w:t>
      </w:r>
    </w:p>
    <w:p w:rsidR="00FA5AB5" w:rsidRPr="00FA5AB5" w:rsidRDefault="00FA5AB5" w:rsidP="00FA5AB5">
      <w:r w:rsidRPr="00635789">
        <w:t>Изд-во Лит</w:t>
      </w:r>
      <w:proofErr w:type="gramStart"/>
      <w:r w:rsidRPr="00635789">
        <w:t>.</w:t>
      </w:r>
      <w:proofErr w:type="gramEnd"/>
      <w:r w:rsidRPr="00635789">
        <w:t xml:space="preserve"> </w:t>
      </w:r>
      <w:proofErr w:type="spellStart"/>
      <w:proofErr w:type="gramStart"/>
      <w:r w:rsidRPr="00635789">
        <w:t>и</w:t>
      </w:r>
      <w:proofErr w:type="gramEnd"/>
      <w:r w:rsidRPr="00635789">
        <w:t>н-та</w:t>
      </w:r>
      <w:proofErr w:type="spellEnd"/>
      <w:r w:rsidRPr="00635789">
        <w:t xml:space="preserve"> им. </w:t>
      </w:r>
      <w:r w:rsidRPr="00FA5AB5">
        <w:t>Горького, 1999.</w:t>
      </w:r>
    </w:p>
    <w:p w:rsidR="00FA5AB5" w:rsidRDefault="00FA5AB5" w:rsidP="00FA5AB5">
      <w:proofErr w:type="spellStart"/>
      <w:r w:rsidRPr="003E22FF">
        <w:t>Минц</w:t>
      </w:r>
      <w:proofErr w:type="spellEnd"/>
      <w:r w:rsidRPr="003E22FF">
        <w:t xml:space="preserve"> З.Г. Поэтика русского символизма. – СПб</w:t>
      </w:r>
      <w:proofErr w:type="gramStart"/>
      <w:r w:rsidRPr="003E22FF">
        <w:t xml:space="preserve">.: </w:t>
      </w:r>
      <w:proofErr w:type="gramEnd"/>
      <w:r w:rsidRPr="003E22FF">
        <w:t>Искусство-СПб, 2004.</w:t>
      </w:r>
    </w:p>
    <w:p w:rsidR="00FA5AB5" w:rsidRDefault="00FA5AB5" w:rsidP="00FA5AB5">
      <w:proofErr w:type="spellStart"/>
      <w:r w:rsidRPr="00881935">
        <w:t>Пайман</w:t>
      </w:r>
      <w:proofErr w:type="spellEnd"/>
      <w:r w:rsidRPr="00881935">
        <w:t xml:space="preserve"> А. История русского символизма. — М.: Республика, 2000. — 415 </w:t>
      </w:r>
      <w:proofErr w:type="gramStart"/>
      <w:r w:rsidRPr="00881935">
        <w:t>с</w:t>
      </w:r>
      <w:proofErr w:type="gramEnd"/>
      <w:r w:rsidRPr="00881935">
        <w:t>.</w:t>
      </w:r>
    </w:p>
    <w:p w:rsidR="00FA5AB5" w:rsidRDefault="00FA5AB5" w:rsidP="00FA5AB5">
      <w:proofErr w:type="spellStart"/>
      <w:r>
        <w:t>Тырышкина</w:t>
      </w:r>
      <w:proofErr w:type="spellEnd"/>
      <w:r>
        <w:t xml:space="preserve"> Е.В. </w:t>
      </w:r>
      <w:r w:rsidRPr="0075508C">
        <w:t>Русская литература 1890-х – начала 1920-х годов: от декаданса к авангарду</w:t>
      </w:r>
      <w:r>
        <w:t>. – Новосибирск: НГПУ, 2002.</w:t>
      </w:r>
    </w:p>
    <w:p w:rsidR="00FA5AB5" w:rsidRDefault="00FA5AB5" w:rsidP="00FA5AB5">
      <w:proofErr w:type="spellStart"/>
      <w:r w:rsidRPr="003E22FF">
        <w:t>Ханзен-Лёве</w:t>
      </w:r>
      <w:proofErr w:type="spellEnd"/>
      <w:r w:rsidRPr="003E22FF">
        <w:t xml:space="preserve"> А. Русский символизм. Система поэтических мотивов. Ранний символизм. СПб</w:t>
      </w:r>
      <w:proofErr w:type="gramStart"/>
      <w:r w:rsidRPr="003E22FF">
        <w:t xml:space="preserve">.: </w:t>
      </w:r>
      <w:proofErr w:type="gramEnd"/>
      <w:r w:rsidRPr="003E22FF">
        <w:t>Академический проект, 1999.</w:t>
      </w:r>
    </w:p>
    <w:p w:rsidR="00FA5AB5" w:rsidRDefault="00FA5AB5" w:rsidP="00FA5AB5"/>
    <w:p w:rsidR="00FA5AB5" w:rsidRDefault="00FA5AB5" w:rsidP="00FA5AB5">
      <w:r>
        <w:rPr>
          <w:lang w:val="en-US"/>
        </w:rPr>
        <w:t>V</w:t>
      </w:r>
      <w:r>
        <w:t xml:space="preserve"> Особенности русского футуризма.</w:t>
      </w:r>
    </w:p>
    <w:p w:rsidR="00FA5AB5" w:rsidRDefault="00FA5AB5" w:rsidP="00FA5AB5">
      <w:pPr>
        <w:numPr>
          <w:ilvl w:val="0"/>
          <w:numId w:val="6"/>
        </w:numPr>
      </w:pPr>
      <w:r>
        <w:t>Теоретическая база футуризма. Итальянский и русский футуризм: общее и различное.</w:t>
      </w:r>
    </w:p>
    <w:p w:rsidR="00FA5AB5" w:rsidRDefault="00FA5AB5" w:rsidP="00FA5AB5">
      <w:pPr>
        <w:numPr>
          <w:ilvl w:val="0"/>
          <w:numId w:val="6"/>
        </w:numPr>
      </w:pPr>
      <w:r>
        <w:t>Эгофутуризм. Поэзия И. Северянина.</w:t>
      </w:r>
    </w:p>
    <w:p w:rsidR="00FA5AB5" w:rsidRPr="00635789" w:rsidRDefault="00FA5AB5" w:rsidP="00FA5AB5">
      <w:pPr>
        <w:numPr>
          <w:ilvl w:val="0"/>
          <w:numId w:val="6"/>
        </w:numPr>
      </w:pPr>
      <w:proofErr w:type="spellStart"/>
      <w:r>
        <w:t>Кубофутуризм</w:t>
      </w:r>
      <w:proofErr w:type="spellEnd"/>
      <w:r>
        <w:t xml:space="preserve">. Теория «слова как такового» и ее реализация в творчестве В. Хлебникова, В. Маяковского, А. </w:t>
      </w:r>
      <w:proofErr w:type="gramStart"/>
      <w:r>
        <w:t>Крученых</w:t>
      </w:r>
      <w:proofErr w:type="gramEnd"/>
      <w:r>
        <w:t xml:space="preserve"> и др.</w:t>
      </w:r>
    </w:p>
    <w:p w:rsidR="00FA5AB5" w:rsidRPr="00FA5AB5" w:rsidRDefault="00FA5AB5" w:rsidP="00FA5AB5"/>
    <w:p w:rsidR="00FA5AB5" w:rsidRDefault="00FA5AB5" w:rsidP="00FA5AB5">
      <w:r>
        <w:t>Литература:</w:t>
      </w:r>
    </w:p>
    <w:p w:rsidR="00FA5AB5" w:rsidRDefault="00FA5AB5" w:rsidP="00FA5AB5">
      <w:r>
        <w:t>Баран Х. Поэтика русской литературы начала ХХ века. – М.: Прогресс, 1993.</w:t>
      </w:r>
    </w:p>
    <w:p w:rsidR="00FA5AB5" w:rsidRDefault="00FA5AB5" w:rsidP="00FA5AB5">
      <w:r>
        <w:t>Литературные манифесты от символизма до наших дней. – М.: XXI век – Согласие, 2000.</w:t>
      </w:r>
    </w:p>
    <w:p w:rsidR="00FA5AB5" w:rsidRDefault="00FA5AB5" w:rsidP="00FA5AB5">
      <w:r>
        <w:t xml:space="preserve">Марков В. История русского футуризма. – СПб: </w:t>
      </w:r>
      <w:proofErr w:type="spellStart"/>
      <w:r>
        <w:t>Алетейя</w:t>
      </w:r>
      <w:proofErr w:type="spellEnd"/>
      <w:r>
        <w:t>, 2000.</w:t>
      </w:r>
    </w:p>
    <w:p w:rsidR="00FA5AB5" w:rsidRDefault="00FA5AB5" w:rsidP="00FA5AB5">
      <w:r w:rsidRPr="00884236">
        <w:t>Поэзия русского футуризма</w:t>
      </w:r>
      <w:r>
        <w:t>: Антология. – М.: Академический проект, 2001.</w:t>
      </w:r>
    </w:p>
    <w:p w:rsidR="00FA5AB5" w:rsidRDefault="00FA5AB5" w:rsidP="00FA5AB5">
      <w:proofErr w:type="spellStart"/>
      <w:r>
        <w:t>Тырышкина</w:t>
      </w:r>
      <w:proofErr w:type="spellEnd"/>
      <w:r>
        <w:t xml:space="preserve"> Е.В. </w:t>
      </w:r>
      <w:r w:rsidRPr="0075508C">
        <w:t>Русская литература 1890-х – начала 1920-х годов: от декаданса к авангарду</w:t>
      </w:r>
      <w:r>
        <w:t>. – Новосибирск: НГПУ, 2002.</w:t>
      </w:r>
    </w:p>
    <w:p w:rsidR="00FA5AB5" w:rsidRDefault="00FA5AB5" w:rsidP="00FA5AB5">
      <w:r>
        <w:t>Футуризм: радикальная революция (Италия – Россия): к 100-летию художественного движения. – М.: Красная площадь, 2008.</w:t>
      </w:r>
    </w:p>
    <w:p w:rsidR="00FA5AB5" w:rsidRDefault="00FA5AB5" w:rsidP="00FA5AB5">
      <w:proofErr w:type="spellStart"/>
      <w:r>
        <w:t>Харджиев</w:t>
      </w:r>
      <w:proofErr w:type="spellEnd"/>
      <w:r>
        <w:t xml:space="preserve"> Н. От Маяковского до </w:t>
      </w:r>
      <w:proofErr w:type="gramStart"/>
      <w:r>
        <w:t>Крученых</w:t>
      </w:r>
      <w:proofErr w:type="gramEnd"/>
      <w:r>
        <w:t xml:space="preserve">: Избранные работы о русском футуризме. – М.: </w:t>
      </w:r>
      <w:proofErr w:type="spellStart"/>
      <w:r>
        <w:t>Гилея</w:t>
      </w:r>
      <w:proofErr w:type="spellEnd"/>
      <w:r>
        <w:t>, 2006.</w:t>
      </w:r>
    </w:p>
    <w:p w:rsidR="00FA5AB5" w:rsidRDefault="00FA5AB5" w:rsidP="00FA5AB5"/>
    <w:sectPr w:rsidR="00FA5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56510"/>
    <w:multiLevelType w:val="hybridMultilevel"/>
    <w:tmpl w:val="85161B62"/>
    <w:lvl w:ilvl="0" w:tplc="F6800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491B7F"/>
    <w:multiLevelType w:val="hybridMultilevel"/>
    <w:tmpl w:val="6BFE4EB0"/>
    <w:lvl w:ilvl="0" w:tplc="F98024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6D1069"/>
    <w:multiLevelType w:val="hybridMultilevel"/>
    <w:tmpl w:val="E54C42E8"/>
    <w:lvl w:ilvl="0" w:tplc="F6800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83C46F6"/>
    <w:multiLevelType w:val="hybridMultilevel"/>
    <w:tmpl w:val="848A1868"/>
    <w:lvl w:ilvl="0" w:tplc="F6800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BEA6D51"/>
    <w:multiLevelType w:val="hybridMultilevel"/>
    <w:tmpl w:val="11E27ABA"/>
    <w:lvl w:ilvl="0" w:tplc="F6800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F411662"/>
    <w:multiLevelType w:val="hybridMultilevel"/>
    <w:tmpl w:val="3C2E100E"/>
    <w:lvl w:ilvl="0" w:tplc="F6800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01019EB"/>
    <w:multiLevelType w:val="hybridMultilevel"/>
    <w:tmpl w:val="1234AD04"/>
    <w:lvl w:ilvl="0" w:tplc="F6800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2CE2301"/>
    <w:multiLevelType w:val="hybridMultilevel"/>
    <w:tmpl w:val="049AF196"/>
    <w:lvl w:ilvl="0" w:tplc="C7B022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39163BE"/>
    <w:multiLevelType w:val="hybridMultilevel"/>
    <w:tmpl w:val="5CC09F62"/>
    <w:lvl w:ilvl="0" w:tplc="F6800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483A0F"/>
    <w:multiLevelType w:val="hybridMultilevel"/>
    <w:tmpl w:val="EE98D6DA"/>
    <w:lvl w:ilvl="0" w:tplc="F6800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8"/>
  </w:num>
  <w:num w:numId="7">
    <w:abstractNumId w:val="9"/>
  </w:num>
  <w:num w:numId="8">
    <w:abstractNumId w:val="0"/>
  </w:num>
  <w:num w:numId="9">
    <w:abstractNumId w:val="7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5AB5"/>
    <w:rsid w:val="00131501"/>
    <w:rsid w:val="00FA5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A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5AB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1192</Words>
  <Characters>6797</Characters>
  <Application>Microsoft Office Word</Application>
  <DocSecurity>0</DocSecurity>
  <Lines>56</Lines>
  <Paragraphs>15</Paragraphs>
  <ScaleCrop>false</ScaleCrop>
  <Company>Microsoft</Company>
  <LinksUpToDate>false</LinksUpToDate>
  <CharactersWithSpaces>7974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2012-12-16T18:45:00Z</dcterms:created>
  <dcterms:modified xsi:type="dcterms:W3CDTF">2012-12-16T18:47:00Z</dcterms:modified>
</cp:coreProperties>
</file>